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5EBF8" w14:textId="77777777" w:rsidR="00BD1D47" w:rsidRPr="00BD1D47" w:rsidRDefault="00BD1D47" w:rsidP="00BD1D47">
      <w:pPr>
        <w:spacing w:after="0" w:line="278" w:lineRule="auto"/>
        <w:contextualSpacing/>
        <w:rPr>
          <w:rFonts w:cs="Times New Roman"/>
          <w:kern w:val="2"/>
          <w:sz w:val="24"/>
          <w:szCs w:val="24"/>
          <w14:ligatures w14:val="standardContextual"/>
        </w:rPr>
      </w:pPr>
      <w:r w:rsidRPr="00BD1D47">
        <w:rPr>
          <w:rFonts w:cs="Arial"/>
          <w:kern w:val="2"/>
          <w:sz w:val="24"/>
          <w:szCs w:val="24"/>
          <w14:ligatures w14:val="standardContextual"/>
        </w:rPr>
        <w:t xml:space="preserve">The Newell City Council met in regular session on </w:t>
      </w:r>
      <w:r w:rsidRPr="00BD1D47">
        <w:rPr>
          <w:rFonts w:cs="Times New Roman"/>
          <w:kern w:val="2"/>
          <w:sz w:val="24"/>
          <w:szCs w:val="24"/>
          <w14:ligatures w14:val="standardContextual"/>
        </w:rPr>
        <w:t xml:space="preserve">Monday, August 3, 2026, at 6:00 pm </w:t>
      </w:r>
      <w:r w:rsidRPr="00BD1D47">
        <w:rPr>
          <w:rFonts w:cs="Arial"/>
          <w:kern w:val="2"/>
          <w:sz w:val="24"/>
          <w:szCs w:val="24"/>
          <w14:ligatures w14:val="standardContextual"/>
        </w:rPr>
        <w:t>in City Hall with Mayor Lyman presiding. Council members present Nielsen, Henrich, Taylor, &amp; Ziegler, absent Robinson, city employees, town reports &amp; members of the public.</w:t>
      </w:r>
    </w:p>
    <w:p w14:paraId="71CA7390" w14:textId="77777777" w:rsidR="00BD1D47" w:rsidRPr="00BD1D47" w:rsidRDefault="00BD1D47" w:rsidP="00BD1D47">
      <w:pPr>
        <w:spacing w:line="278" w:lineRule="auto"/>
        <w:contextualSpacing/>
        <w:rPr>
          <w:rFonts w:cs="Arial"/>
          <w:kern w:val="2"/>
          <w:sz w:val="24"/>
          <w:szCs w:val="24"/>
          <w14:ligatures w14:val="standardContextual"/>
        </w:rPr>
      </w:pPr>
      <w:r w:rsidRPr="00BD1D47">
        <w:rPr>
          <w:rFonts w:cs="Arial"/>
          <w:kern w:val="2"/>
          <w:sz w:val="24"/>
          <w:szCs w:val="24"/>
          <w14:ligatures w14:val="standardContextual"/>
        </w:rPr>
        <w:t>Mayor Lyman called the meeting to order at 6:00pm. Approval of agenda motion by Nielsen, 2</w:t>
      </w:r>
      <w:r w:rsidRPr="00BD1D47">
        <w:rPr>
          <w:rFonts w:cs="Arial"/>
          <w:kern w:val="2"/>
          <w:sz w:val="24"/>
          <w:szCs w:val="24"/>
          <w:vertAlign w:val="superscript"/>
          <w14:ligatures w14:val="standardContextual"/>
        </w:rPr>
        <w:t>nd</w:t>
      </w:r>
      <w:r w:rsidRPr="00BD1D47">
        <w:rPr>
          <w:rFonts w:cs="Arial"/>
          <w:kern w:val="2"/>
          <w:sz w:val="24"/>
          <w:szCs w:val="24"/>
          <w14:ligatures w14:val="standardContextual"/>
        </w:rPr>
        <w:t xml:space="preserve"> by Taylor, all ayes.</w:t>
      </w:r>
    </w:p>
    <w:p w14:paraId="7EC05FC8" w14:textId="7D5D438C" w:rsidR="00BD1D47" w:rsidRPr="00BD1D47" w:rsidRDefault="00BD1D47" w:rsidP="00BD1D47">
      <w:pPr>
        <w:spacing w:line="278" w:lineRule="auto"/>
        <w:contextualSpacing/>
        <w:rPr>
          <w:rFonts w:cs="Arial"/>
          <w:kern w:val="2"/>
          <w:sz w:val="24"/>
          <w:szCs w:val="24"/>
          <w14:ligatures w14:val="standardContextual"/>
        </w:rPr>
      </w:pPr>
      <w:r w:rsidRPr="00BD1D47">
        <w:rPr>
          <w:rFonts w:cs="Arial"/>
          <w:kern w:val="2"/>
          <w:sz w:val="24"/>
          <w:szCs w:val="24"/>
          <w14:ligatures w14:val="standardContextual"/>
        </w:rPr>
        <w:t xml:space="preserve">Consent Agenda 7.6.26 Regular Session minutes, Claims Report 7/15/26 through 8/15/26 (Bills), June Treasurers Report including Revenues MTD $88,717.90 Expenses $64,396.77, Bank Balances, Bank Transfers, Library Board Minutes/info, Nuisance Letter, additional bills. </w:t>
      </w:r>
      <w:r w:rsidRPr="00BD1D47">
        <w:rPr>
          <w:rFonts w:cs="Times New Roman"/>
          <w:kern w:val="2"/>
          <w:sz w:val="24"/>
          <w:szCs w:val="24"/>
          <w14:ligatures w14:val="standardContextual"/>
        </w:rPr>
        <w:t>Motion to approve the consent agenda by Nielsen,</w:t>
      </w:r>
      <w:r w:rsidRPr="00BD1D47">
        <w:rPr>
          <w:rFonts w:cs="Arial"/>
          <w:kern w:val="2"/>
          <w:sz w:val="24"/>
          <w:szCs w:val="24"/>
          <w14:ligatures w14:val="standardContextual"/>
        </w:rPr>
        <w:t xml:space="preserve"> </w:t>
      </w:r>
      <w:r w:rsidRPr="00BD1D47">
        <w:rPr>
          <w:rFonts w:cs="Times New Roman"/>
          <w:kern w:val="2"/>
          <w:sz w:val="24"/>
          <w:szCs w:val="24"/>
          <w14:ligatures w14:val="standardContextual"/>
        </w:rPr>
        <w:t>2</w:t>
      </w:r>
      <w:r w:rsidRPr="00BD1D47">
        <w:rPr>
          <w:rFonts w:cs="Times New Roman"/>
          <w:kern w:val="2"/>
          <w:sz w:val="24"/>
          <w:szCs w:val="24"/>
          <w:vertAlign w:val="superscript"/>
          <w14:ligatures w14:val="standardContextual"/>
        </w:rPr>
        <w:t>nd</w:t>
      </w:r>
      <w:r w:rsidRPr="00BD1D47">
        <w:rPr>
          <w:rFonts w:cs="Times New Roman"/>
          <w:kern w:val="2"/>
          <w:sz w:val="24"/>
          <w:szCs w:val="24"/>
          <w14:ligatures w14:val="standardContextual"/>
        </w:rPr>
        <w:t xml:space="preserve"> Robinson</w:t>
      </w:r>
      <w:r w:rsidR="00DD0BBD">
        <w:rPr>
          <w:rFonts w:cs="Times New Roman"/>
          <w:color w:val="0070C0"/>
          <w:kern w:val="2"/>
          <w:sz w:val="24"/>
          <w:szCs w:val="24"/>
          <w14:ligatures w14:val="standardContextual"/>
        </w:rPr>
        <w:t xml:space="preserve"> </w:t>
      </w:r>
      <w:r w:rsidRPr="00BD1D47">
        <w:rPr>
          <w:rFonts w:cs="Arial"/>
          <w:kern w:val="2"/>
          <w:sz w:val="24"/>
          <w:szCs w:val="24"/>
          <w14:ligatures w14:val="standardContextual"/>
        </w:rPr>
        <w:t>all ayes.</w:t>
      </w:r>
      <w:r w:rsidR="00DD0BBD">
        <w:rPr>
          <w:rFonts w:cs="Arial"/>
          <w:kern w:val="2"/>
          <w:sz w:val="24"/>
          <w:szCs w:val="24"/>
          <w14:ligatures w14:val="standardContextual"/>
        </w:rPr>
        <w:t xml:space="preserve"> </w:t>
      </w:r>
      <w:r w:rsidR="00DD0BBD" w:rsidRPr="00DD0BBD">
        <w:rPr>
          <w:rFonts w:cs="Arial"/>
          <w:color w:val="0070C0"/>
          <w:kern w:val="2"/>
          <w:sz w:val="24"/>
          <w:szCs w:val="24"/>
          <w14:ligatures w14:val="standardContextual"/>
        </w:rPr>
        <w:t xml:space="preserve">AMENDED 8/31/26 - </w:t>
      </w:r>
      <w:r w:rsidR="00DD0BBD" w:rsidRPr="00DD0BBD">
        <w:rPr>
          <w:rFonts w:cs="Times New Roman"/>
          <w:color w:val="0070C0"/>
          <w:kern w:val="2"/>
          <w:sz w:val="24"/>
          <w:szCs w:val="24"/>
          <w14:ligatures w14:val="standardContextual"/>
        </w:rPr>
        <w:t xml:space="preserve">Motion to approve the consent agenda by </w:t>
      </w:r>
      <w:r w:rsidR="00DD0BBD" w:rsidRPr="00DD0BBD">
        <w:rPr>
          <w:rFonts w:cs="Times New Roman"/>
          <w:color w:val="0070C0"/>
          <w:kern w:val="2"/>
          <w:sz w:val="24"/>
          <w:szCs w:val="24"/>
          <w14:ligatures w14:val="standardContextual"/>
        </w:rPr>
        <w:t>Henrich</w:t>
      </w:r>
      <w:r w:rsidR="00DD0BBD" w:rsidRPr="00DD0BBD">
        <w:rPr>
          <w:rFonts w:cs="Times New Roman"/>
          <w:color w:val="0070C0"/>
          <w:kern w:val="2"/>
          <w:sz w:val="24"/>
          <w:szCs w:val="24"/>
          <w14:ligatures w14:val="standardContextual"/>
        </w:rPr>
        <w:t>,</w:t>
      </w:r>
      <w:r w:rsidR="00DD0BBD" w:rsidRPr="00DD0BBD">
        <w:rPr>
          <w:rFonts w:cs="Arial"/>
          <w:color w:val="0070C0"/>
          <w:kern w:val="2"/>
          <w:sz w:val="24"/>
          <w:szCs w:val="24"/>
          <w14:ligatures w14:val="standardContextual"/>
        </w:rPr>
        <w:t xml:space="preserve"> </w:t>
      </w:r>
      <w:r w:rsidR="00DD0BBD" w:rsidRPr="00DD0BBD">
        <w:rPr>
          <w:rFonts w:cs="Times New Roman"/>
          <w:color w:val="0070C0"/>
          <w:kern w:val="2"/>
          <w:sz w:val="24"/>
          <w:szCs w:val="24"/>
          <w14:ligatures w14:val="standardContextual"/>
        </w:rPr>
        <w:t>2</w:t>
      </w:r>
      <w:r w:rsidR="00DD0BBD" w:rsidRPr="00DD0BBD">
        <w:rPr>
          <w:rFonts w:cs="Times New Roman"/>
          <w:color w:val="0070C0"/>
          <w:kern w:val="2"/>
          <w:sz w:val="24"/>
          <w:szCs w:val="24"/>
          <w:vertAlign w:val="superscript"/>
          <w14:ligatures w14:val="standardContextual"/>
        </w:rPr>
        <w:t>nd</w:t>
      </w:r>
      <w:r w:rsidR="00DD0BBD" w:rsidRPr="00DD0BBD">
        <w:rPr>
          <w:rFonts w:cs="Times New Roman"/>
          <w:color w:val="0070C0"/>
          <w:kern w:val="2"/>
          <w:sz w:val="24"/>
          <w:szCs w:val="24"/>
          <w14:ligatures w14:val="standardContextual"/>
        </w:rPr>
        <w:t xml:space="preserve"> </w:t>
      </w:r>
      <w:r w:rsidR="00DD0BBD" w:rsidRPr="00DD0BBD">
        <w:rPr>
          <w:rFonts w:cs="Times New Roman"/>
          <w:color w:val="0070C0"/>
          <w:kern w:val="2"/>
          <w:sz w:val="24"/>
          <w:szCs w:val="24"/>
          <w14:ligatures w14:val="standardContextual"/>
        </w:rPr>
        <w:t>Nielsen,</w:t>
      </w:r>
      <w:r w:rsidR="00DD0BBD" w:rsidRPr="00DD0BBD">
        <w:rPr>
          <w:rFonts w:cs="Times New Roman"/>
          <w:color w:val="0070C0"/>
          <w:kern w:val="2"/>
          <w:sz w:val="24"/>
          <w:szCs w:val="24"/>
          <w14:ligatures w14:val="standardContextual"/>
        </w:rPr>
        <w:t xml:space="preserve"> </w:t>
      </w:r>
      <w:r w:rsidR="00DD0BBD" w:rsidRPr="00DD0BBD">
        <w:rPr>
          <w:rFonts w:cs="Arial"/>
          <w:color w:val="0070C0"/>
          <w:kern w:val="2"/>
          <w:sz w:val="24"/>
          <w:szCs w:val="24"/>
          <w14:ligatures w14:val="standardContextual"/>
        </w:rPr>
        <w:t>all ayes</w:t>
      </w:r>
    </w:p>
    <w:p w14:paraId="35278141" w14:textId="77777777" w:rsidR="00BD1D47" w:rsidRPr="00BD1D47" w:rsidRDefault="00BD1D47" w:rsidP="00BD1D47">
      <w:pPr>
        <w:spacing w:line="278" w:lineRule="auto"/>
        <w:contextualSpacing/>
        <w:rPr>
          <w:kern w:val="2"/>
          <w:sz w:val="24"/>
          <w:szCs w:val="24"/>
          <w14:ligatures w14:val="standardContextual"/>
        </w:rPr>
      </w:pPr>
      <w:r w:rsidRPr="00BD1D47">
        <w:rPr>
          <w:kern w:val="2"/>
          <w:sz w:val="24"/>
          <w:szCs w:val="24"/>
          <w14:ligatures w14:val="standardContextual"/>
        </w:rPr>
        <w:t>Sheriff’s Report, Deputy Sankey reported no written report available. Council noted no concerns with sheriff services.</w:t>
      </w:r>
    </w:p>
    <w:p w14:paraId="47966F5B" w14:textId="77777777" w:rsidR="00BD1D47" w:rsidRPr="00BD1D47" w:rsidRDefault="00BD1D47" w:rsidP="00BD1D47">
      <w:pPr>
        <w:spacing w:line="278" w:lineRule="auto"/>
        <w:contextualSpacing/>
        <w:rPr>
          <w:kern w:val="2"/>
          <w:sz w:val="24"/>
          <w:szCs w:val="24"/>
          <w14:ligatures w14:val="standardContextual"/>
        </w:rPr>
      </w:pPr>
      <w:r w:rsidRPr="00BD1D47">
        <w:rPr>
          <w:kern w:val="2"/>
          <w:sz w:val="24"/>
          <w:szCs w:val="24"/>
          <w14:ligatures w14:val="standardContextual"/>
        </w:rPr>
        <w:t>Fire Department, Chief Erie, thanked council for water fights street closure. Department received a $5,000 Valero grant toward rescue squad costs. Rescue unit loan payments ongoing; goal to pay off early with grant support. One firefighter resigned due to business obligations out of town.</w:t>
      </w:r>
    </w:p>
    <w:p w14:paraId="713AE09B" w14:textId="77777777" w:rsidR="00BD1D47" w:rsidRPr="00BD1D47" w:rsidRDefault="00BD1D47" w:rsidP="00BD1D47">
      <w:pPr>
        <w:spacing w:line="278" w:lineRule="auto"/>
        <w:contextualSpacing/>
        <w:rPr>
          <w:kern w:val="2"/>
          <w:sz w:val="24"/>
          <w:szCs w:val="24"/>
          <w14:ligatures w14:val="standardContextual"/>
        </w:rPr>
      </w:pPr>
      <w:r w:rsidRPr="00BD1D47">
        <w:rPr>
          <w:kern w:val="2"/>
          <w:sz w:val="24"/>
          <w:szCs w:val="24"/>
          <w14:ligatures w14:val="standardContextual"/>
        </w:rPr>
        <w:t>Ambulance – Director Fix reported 7 calls in July: 3 transports. Requested a detailed ambulance fund financial statement. Expressed need for improved checks and balances to ensure billing deposits match reported revenues. Clerk, Mayor, and Director will schedule a financial review meeting.</w:t>
      </w:r>
    </w:p>
    <w:p w14:paraId="7AC77F62" w14:textId="77777777" w:rsidR="00BD1D47" w:rsidRPr="00BD1D47" w:rsidRDefault="00BD1D47" w:rsidP="00BD1D47">
      <w:pPr>
        <w:spacing w:line="278" w:lineRule="auto"/>
        <w:contextualSpacing/>
        <w:rPr>
          <w:kern w:val="2"/>
          <w:sz w:val="24"/>
          <w:szCs w:val="24"/>
          <w14:ligatures w14:val="standardContextual"/>
        </w:rPr>
      </w:pPr>
      <w:r w:rsidRPr="00BD1D47">
        <w:rPr>
          <w:kern w:val="2"/>
          <w:sz w:val="24"/>
          <w:szCs w:val="24"/>
          <w14:ligatures w14:val="standardContextual"/>
        </w:rPr>
        <w:t>Library – Landgraf reported annual statistics consistent with prior years. New community resource binders were created (housing, food insecurity, local support services). Grant funded 133 new children’s books; open house planned during Watermelon Days. New officers elected: President: Tanya Landgraf, Vice President: Jill Christiansen, Secretary: Charlotte Copp. Assistant Librarian hiring confirmed at earlier special meeting.</w:t>
      </w:r>
    </w:p>
    <w:p w14:paraId="526ED427" w14:textId="77777777" w:rsidR="00BD1D47" w:rsidRPr="00BD1D47" w:rsidRDefault="00BD1D47" w:rsidP="00BD1D47">
      <w:pPr>
        <w:spacing w:line="278" w:lineRule="auto"/>
        <w:contextualSpacing/>
        <w:rPr>
          <w:kern w:val="2"/>
          <w:sz w:val="24"/>
          <w:szCs w:val="24"/>
          <w14:ligatures w14:val="standardContextual"/>
        </w:rPr>
      </w:pPr>
      <w:r w:rsidRPr="00BD1D47">
        <w:rPr>
          <w:kern w:val="2"/>
          <w:sz w:val="24"/>
          <w:szCs w:val="24"/>
          <w14:ligatures w14:val="standardContextual"/>
        </w:rPr>
        <w:t xml:space="preserve">Park Board/Water Park Committee, Park Board rep Ernst presented requests for: promotional beach balls with water park logo for Watermelon Days. Poster of mock water park design. Consultant fee from feasibility visit. Motion by Taylor, second by Ziegler to approve expenditures. All ayes. Council reached consensus to rebrand the “Pool Project” as the Water Park Project. Direction included: updating project Facebook page and coordinating with city social media. Preparing an official announcement explaining rationale for exploring a water park instead of a traditional pool, overview of the concept, opportunities for community input and support, no formal motion; general agreement to proceed. Council discussed obtaining multiple vendors estimates for design and construction. Committee noted current vendor’s experience but expressed concern about cost of additional estimates. Council agreed that comparative estimates would be beneficial. Committee will continue research and report at the next meeting. Committee Spending Authority Motion by Taylor, second by Henrich, all ayes to authorize the Water </w:t>
      </w:r>
      <w:r w:rsidRPr="00BD1D47">
        <w:rPr>
          <w:kern w:val="2"/>
          <w:sz w:val="24"/>
          <w:szCs w:val="24"/>
          <w14:ligatures w14:val="standardContextual"/>
        </w:rPr>
        <w:lastRenderedPageBreak/>
        <w:t xml:space="preserve">Park Committee to spend up to $500 per expenditure cycle from its fundraising account without prior council approval, provided receipts are submitted and expenses relate to the project. </w:t>
      </w:r>
    </w:p>
    <w:p w14:paraId="00CDB842" w14:textId="77777777" w:rsidR="00BD1D47" w:rsidRPr="00BD1D47" w:rsidRDefault="00BD1D47" w:rsidP="00BD1D47">
      <w:pPr>
        <w:spacing w:line="278" w:lineRule="auto"/>
        <w:contextualSpacing/>
        <w:rPr>
          <w:kern w:val="2"/>
          <w:sz w:val="24"/>
          <w:szCs w:val="24"/>
          <w14:ligatures w14:val="standardContextual"/>
        </w:rPr>
      </w:pPr>
      <w:r w:rsidRPr="00BD1D47">
        <w:rPr>
          <w:kern w:val="2"/>
          <w:sz w:val="24"/>
          <w:szCs w:val="24"/>
          <w14:ligatures w14:val="standardContextual"/>
        </w:rPr>
        <w:t>Cemetery Time Capsule -City staff located and excavated a historic time capsule. Outer box: wood coated with tar-like substance, Inner box: brass/copper, contents included church-related items, papers, plates, business items, and dolls; some items deteriorated. Items are displayed at the Newell Public Library.</w:t>
      </w:r>
    </w:p>
    <w:p w14:paraId="6F227884" w14:textId="77777777" w:rsidR="00BD1D47" w:rsidRPr="00BD1D47" w:rsidRDefault="00BD1D47" w:rsidP="00BD1D47">
      <w:pPr>
        <w:spacing w:line="278" w:lineRule="auto"/>
        <w:contextualSpacing/>
        <w:rPr>
          <w:kern w:val="2"/>
          <w:sz w:val="24"/>
          <w:szCs w:val="24"/>
          <w14:ligatures w14:val="standardContextual"/>
        </w:rPr>
      </w:pPr>
      <w:r w:rsidRPr="00BD1D47">
        <w:rPr>
          <w:kern w:val="2"/>
          <w:sz w:val="24"/>
          <w:szCs w:val="24"/>
          <w14:ligatures w14:val="standardContextual"/>
        </w:rPr>
        <w:t>Hometown Pride / Foundation Mayor Lyman announced the August 13 meeting to launch Newell Hometown Pride, with the team coach attending.</w:t>
      </w:r>
    </w:p>
    <w:p w14:paraId="1876572B" w14:textId="77777777" w:rsidR="00BD1D47" w:rsidRPr="00BD1D47" w:rsidRDefault="00BD1D47" w:rsidP="00BD1D47">
      <w:pPr>
        <w:spacing w:line="278" w:lineRule="auto"/>
        <w:contextualSpacing/>
        <w:rPr>
          <w:kern w:val="2"/>
          <w:sz w:val="24"/>
          <w:szCs w:val="24"/>
          <w14:ligatures w14:val="standardContextual"/>
        </w:rPr>
      </w:pPr>
      <w:r w:rsidRPr="00BD1D47">
        <w:rPr>
          <w:kern w:val="2"/>
          <w:sz w:val="24"/>
          <w:szCs w:val="24"/>
          <w14:ligatures w14:val="standardContextual"/>
        </w:rPr>
        <w:t>Kinetic/Windstream Fiber Upgrade – Right of Way Permits, council reviewed three ROW permit requests to upgrade copper network to fiber. Concerns addressed: restoration quality and timeliness, construction disruption, damaged/unsightly pedestals. Motion by Nielsen, 2nd by Taylor, all ayes to approve permits with conditions of daily communication with city crew, compliance with depth and clearance standards, prompt restoration (grading, seed/sod), and follow-up on pedestal repairs. Work expected to begin in approximately four weeks.</w:t>
      </w:r>
    </w:p>
    <w:p w14:paraId="0EFACB57" w14:textId="77777777" w:rsidR="00BD1D47" w:rsidRPr="00BD1D47" w:rsidRDefault="00BD1D47" w:rsidP="00BD1D47">
      <w:pPr>
        <w:spacing w:line="278" w:lineRule="auto"/>
        <w:contextualSpacing/>
        <w:rPr>
          <w:kern w:val="2"/>
          <w:sz w:val="24"/>
          <w:szCs w:val="24"/>
          <w14:ligatures w14:val="standardContextual"/>
        </w:rPr>
      </w:pPr>
      <w:r w:rsidRPr="00BD1D47">
        <w:rPr>
          <w:kern w:val="2"/>
          <w:sz w:val="24"/>
          <w:szCs w:val="24"/>
          <w14:ligatures w14:val="standardContextual"/>
        </w:rPr>
        <w:t>Citizens Forum Opened at 7:12 PM. No public comments. Closed.</w:t>
      </w:r>
    </w:p>
    <w:p w14:paraId="46577D5B" w14:textId="77777777" w:rsidR="00BD1D47" w:rsidRPr="00BD1D47" w:rsidRDefault="00BD1D47" w:rsidP="00BD1D47">
      <w:pPr>
        <w:spacing w:line="278" w:lineRule="auto"/>
        <w:contextualSpacing/>
        <w:rPr>
          <w:kern w:val="2"/>
          <w:sz w:val="24"/>
          <w:szCs w:val="24"/>
          <w14:ligatures w14:val="standardContextual"/>
        </w:rPr>
      </w:pPr>
      <w:r w:rsidRPr="00BD1D47">
        <w:rPr>
          <w:kern w:val="2"/>
          <w:sz w:val="24"/>
          <w:szCs w:val="24"/>
          <w14:ligatures w14:val="standardContextual"/>
        </w:rPr>
        <w:t>Golf Course donation request Sac City Country Club requested a round of golf for two with cart (value $80) for their “I Bash” event. Newell would receive a similar certificate for Watermelon Days raffle. Motion by Henrich, 2nd by Nielsen. 3 ayes, 1 nay (Ziegler).</w:t>
      </w:r>
    </w:p>
    <w:p w14:paraId="2570E11B" w14:textId="77777777" w:rsidR="00BD1D47" w:rsidRPr="00BD1D47" w:rsidRDefault="00BD1D47" w:rsidP="00BD1D47">
      <w:pPr>
        <w:spacing w:line="278" w:lineRule="auto"/>
        <w:contextualSpacing/>
        <w:rPr>
          <w:kern w:val="2"/>
          <w:sz w:val="24"/>
          <w:szCs w:val="24"/>
          <w14:ligatures w14:val="standardContextual"/>
        </w:rPr>
      </w:pPr>
      <w:r w:rsidRPr="00BD1D47">
        <w:rPr>
          <w:kern w:val="2"/>
          <w:sz w:val="24"/>
          <w:szCs w:val="24"/>
          <w14:ligatures w14:val="standardContextual"/>
        </w:rPr>
        <w:t xml:space="preserve">Financial report (Jan 1–July 1): $6,930 loss. First half typically stronger due to memberships and tournaments. Higher mower/maintenance costs noted, no major expenses like prior year. Water </w:t>
      </w:r>
      <w:proofErr w:type="gramStart"/>
      <w:r w:rsidRPr="00BD1D47">
        <w:rPr>
          <w:kern w:val="2"/>
          <w:sz w:val="24"/>
          <w:szCs w:val="24"/>
          <w14:ligatures w14:val="standardContextual"/>
        </w:rPr>
        <w:t>use</w:t>
      </w:r>
      <w:proofErr w:type="gramEnd"/>
      <w:r w:rsidRPr="00BD1D47">
        <w:rPr>
          <w:kern w:val="2"/>
          <w:sz w:val="24"/>
          <w:szCs w:val="24"/>
          <w14:ligatures w14:val="standardContextual"/>
        </w:rPr>
        <w:t xml:space="preserve"> 1,336,000 gallons applied to fairways; 2,784,000 gallons. Concern over dropping levels consensus to monitor and reduce watering due to drought. Tree protection request for ~30 tree guards ($200–$300). Council supportive within existing budget; no motion. Pump House/Shed (Hole #9) Structure deteriorating, electrical equipment concerns. Prior estimate: $5,800 for electrical relocation; additional concrete/structural costs expected. Options discussed: repair/jack building, build new enclosure, or improve appearance with fencing. Item to return under Old Business in September. </w:t>
      </w:r>
    </w:p>
    <w:p w14:paraId="76788280" w14:textId="77777777" w:rsidR="00BD1D47" w:rsidRPr="00BD1D47" w:rsidRDefault="00BD1D47" w:rsidP="00BD1D47">
      <w:pPr>
        <w:spacing w:line="278" w:lineRule="auto"/>
        <w:contextualSpacing/>
        <w:rPr>
          <w:kern w:val="2"/>
          <w:sz w:val="24"/>
          <w:szCs w:val="24"/>
          <w14:ligatures w14:val="standardContextual"/>
        </w:rPr>
      </w:pPr>
      <w:r w:rsidRPr="00BD1D47">
        <w:rPr>
          <w:kern w:val="2"/>
          <w:sz w:val="24"/>
          <w:szCs w:val="24"/>
          <w14:ligatures w14:val="standardContextual"/>
        </w:rPr>
        <w:t xml:space="preserve">Public Works - Iowa DNR Sanitary Survey (June 24): No significant deficiencies; no required actions. Staff training: Cowell progressing through CDL program; driving test scheduled August 14. Estimated cost ~$2,000. Cross working on Grade 2 Water Treatment materials. Pool demolition coordination underway. </w:t>
      </w:r>
      <w:r w:rsidRPr="00BD1D47">
        <w:rPr>
          <w:rFonts w:cs="Arial"/>
          <w:kern w:val="2"/>
          <w:sz w:val="24"/>
          <w:szCs w:val="24"/>
          <w14:ligatures w14:val="standardContextual"/>
        </w:rPr>
        <w:t>Clerk introduced ORDINANCE NO. 291 AN ORDINANCE AMENDING TITLE IV, CHAPTER 1, ARTICLE 9, SECTION 9.04 OF THE CITY CODE OF NEWELL, IOWA, BY REMOVING EAST CHANEY AND NORTH FULTON STREET FROM THE DESIGNATED TRUCK ROUTES. 1</w:t>
      </w:r>
      <w:r w:rsidRPr="00BD1D47">
        <w:rPr>
          <w:rFonts w:cs="Arial"/>
          <w:kern w:val="2"/>
          <w:sz w:val="24"/>
          <w:szCs w:val="24"/>
          <w:vertAlign w:val="superscript"/>
          <w14:ligatures w14:val="standardContextual"/>
        </w:rPr>
        <w:t>ST</w:t>
      </w:r>
      <w:r w:rsidRPr="00BD1D47">
        <w:rPr>
          <w:rFonts w:cs="Arial"/>
          <w:kern w:val="2"/>
          <w:sz w:val="24"/>
          <w:szCs w:val="24"/>
          <w14:ligatures w14:val="standardContextual"/>
        </w:rPr>
        <w:t xml:space="preserve"> reading – Motion to approve by Henrich, 2</w:t>
      </w:r>
      <w:r w:rsidRPr="00BD1D47">
        <w:rPr>
          <w:rFonts w:cs="Arial"/>
          <w:kern w:val="2"/>
          <w:sz w:val="24"/>
          <w:szCs w:val="24"/>
          <w:vertAlign w:val="superscript"/>
          <w14:ligatures w14:val="standardContextual"/>
        </w:rPr>
        <w:t>nd</w:t>
      </w:r>
      <w:r w:rsidRPr="00BD1D47">
        <w:rPr>
          <w:rFonts w:cs="Arial"/>
          <w:kern w:val="2"/>
          <w:sz w:val="24"/>
          <w:szCs w:val="24"/>
          <w14:ligatures w14:val="standardContextual"/>
        </w:rPr>
        <w:t xml:space="preserve"> by Taylor, all ayes. 3rd reading will be 8.31.26. Ordinance can be found on the Cities website under City Code.</w:t>
      </w:r>
    </w:p>
    <w:p w14:paraId="08336376" w14:textId="77777777" w:rsidR="00BD1D47" w:rsidRPr="00BD1D47" w:rsidRDefault="00BD1D47" w:rsidP="00BD1D47">
      <w:pPr>
        <w:spacing w:line="278" w:lineRule="auto"/>
        <w:contextualSpacing/>
        <w:rPr>
          <w:kern w:val="2"/>
          <w:sz w:val="24"/>
          <w:szCs w:val="24"/>
          <w14:ligatures w14:val="standardContextual"/>
        </w:rPr>
      </w:pPr>
      <w:r w:rsidRPr="00BD1D47">
        <w:rPr>
          <w:kern w:val="2"/>
          <w:sz w:val="24"/>
          <w:szCs w:val="24"/>
          <w14:ligatures w14:val="standardContextual"/>
        </w:rPr>
        <w:lastRenderedPageBreak/>
        <w:t>Clerk’s Report Received $1,100 donation (BV Co Sheriff Dept &amp; FS New Century) to refurbish/relocate shed for Community Garden. Council supportive; no motion. Partnering with BVU’s Siebens School of Business on AI Policy &amp; Training Development Project; council approved participation.</w:t>
      </w:r>
    </w:p>
    <w:p w14:paraId="367B5C31" w14:textId="77777777" w:rsidR="00BD1D47" w:rsidRPr="00BD1D47" w:rsidRDefault="00BD1D47" w:rsidP="00BD1D47">
      <w:pPr>
        <w:spacing w:line="278" w:lineRule="auto"/>
        <w:contextualSpacing/>
        <w:rPr>
          <w:kern w:val="2"/>
          <w:sz w:val="24"/>
          <w:szCs w:val="24"/>
          <w14:ligatures w14:val="standardContextual"/>
        </w:rPr>
      </w:pPr>
      <w:r w:rsidRPr="00BD1D47">
        <w:rPr>
          <w:kern w:val="2"/>
          <w:sz w:val="24"/>
          <w:szCs w:val="24"/>
          <w14:ligatures w14:val="standardContextual"/>
        </w:rPr>
        <w:t>Mayor’s Report 414 South Fulton: Attorney preparing paperwork to transfer title to City free of liens. Property will be disposed of by sealed bid with rehab-or-removal requirement.</w:t>
      </w:r>
    </w:p>
    <w:p w14:paraId="358C91BA" w14:textId="77777777" w:rsidR="00BD1D47" w:rsidRPr="00BD1D47" w:rsidRDefault="00BD1D47" w:rsidP="00BD1D47">
      <w:pPr>
        <w:spacing w:line="278" w:lineRule="auto"/>
        <w:contextualSpacing/>
        <w:rPr>
          <w:kern w:val="2"/>
          <w:sz w:val="24"/>
          <w:szCs w:val="24"/>
          <w14:ligatures w14:val="standardContextual"/>
        </w:rPr>
      </w:pPr>
      <w:r w:rsidRPr="00BD1D47">
        <w:rPr>
          <w:kern w:val="2"/>
          <w:sz w:val="24"/>
          <w:szCs w:val="24"/>
          <w14:ligatures w14:val="standardContextual"/>
        </w:rPr>
        <w:t xml:space="preserve">Insurance Committee met with agent to review property/vehicle policies, recommendations forthcoming. Taylor will follow up with Principal on health insurance renewal options. </w:t>
      </w:r>
    </w:p>
    <w:p w14:paraId="6CBF62CF" w14:textId="77777777" w:rsidR="00BD1D47" w:rsidRPr="00BD1D47" w:rsidRDefault="00BD1D47" w:rsidP="00BD1D47">
      <w:pPr>
        <w:spacing w:line="278" w:lineRule="auto"/>
        <w:contextualSpacing/>
        <w:rPr>
          <w:kern w:val="2"/>
          <w:sz w:val="24"/>
          <w:szCs w:val="24"/>
          <w14:ligatures w14:val="standardContextual"/>
        </w:rPr>
      </w:pPr>
      <w:r w:rsidRPr="00BD1D47">
        <w:rPr>
          <w:kern w:val="2"/>
          <w:sz w:val="24"/>
          <w:szCs w:val="24"/>
          <w14:ligatures w14:val="standardContextual"/>
        </w:rPr>
        <w:t xml:space="preserve">Council Discussion Old fire station deterioration noted; added to maintenance list. Code Review Project pending since April. Council will review assigned sections; item placed on August 31 agenda with option for special meeting. </w:t>
      </w:r>
    </w:p>
    <w:p w14:paraId="053EA207" w14:textId="77777777" w:rsidR="00BD1D47" w:rsidRDefault="00BD1D47" w:rsidP="00BD1D47">
      <w:pPr>
        <w:spacing w:line="278" w:lineRule="auto"/>
        <w:contextualSpacing/>
        <w:rPr>
          <w:kern w:val="2"/>
          <w:sz w:val="24"/>
          <w:szCs w:val="24"/>
          <w14:ligatures w14:val="standardContextual"/>
        </w:rPr>
      </w:pPr>
      <w:r w:rsidRPr="00BD1D47">
        <w:rPr>
          <w:kern w:val="2"/>
          <w:sz w:val="24"/>
          <w:szCs w:val="24"/>
          <w14:ligatures w14:val="standardContextual"/>
        </w:rPr>
        <w:t>Adjournment Motion by Nielsen, 2nd by Taylor to adjourn at 7:55 PM, all ayes.</w:t>
      </w:r>
    </w:p>
    <w:p w14:paraId="40A382D1" w14:textId="77777777" w:rsidR="00FB477B" w:rsidRDefault="00FB477B" w:rsidP="00BD1D47">
      <w:pPr>
        <w:spacing w:line="278" w:lineRule="auto"/>
        <w:contextualSpacing/>
        <w:rPr>
          <w:kern w:val="2"/>
          <w:sz w:val="24"/>
          <w:szCs w:val="24"/>
          <w14:ligatures w14:val="standardContextual"/>
        </w:rPr>
      </w:pPr>
    </w:p>
    <w:p w14:paraId="7D4C295F" w14:textId="77777777" w:rsidR="00FB477B" w:rsidRDefault="00FB477B" w:rsidP="00BD1D47">
      <w:pPr>
        <w:spacing w:line="278" w:lineRule="auto"/>
        <w:contextualSpacing/>
        <w:rPr>
          <w:kern w:val="2"/>
          <w:sz w:val="24"/>
          <w:szCs w:val="24"/>
          <w14:ligatures w14:val="standardContextual"/>
        </w:rPr>
      </w:pPr>
    </w:p>
    <w:p w14:paraId="32482CBE" w14:textId="788EDC2B" w:rsidR="00FB477B" w:rsidRPr="00BD1D47" w:rsidRDefault="00FB477B" w:rsidP="00BD1D47">
      <w:pPr>
        <w:spacing w:line="278" w:lineRule="auto"/>
        <w:contextualSpacing/>
        <w:rPr>
          <w:kern w:val="2"/>
          <w:sz w:val="24"/>
          <w:szCs w:val="24"/>
          <w14:ligatures w14:val="standardContextual"/>
        </w:rPr>
      </w:pPr>
      <w:r>
        <w:rPr>
          <w:kern w:val="2"/>
          <w:sz w:val="24"/>
          <w:szCs w:val="24"/>
          <w14:ligatures w14:val="standardContextual"/>
        </w:rPr>
        <w:tab/>
        <w:t xml:space="preserve">City Clerk - Heather Copp </w:t>
      </w:r>
      <w:r>
        <w:rPr>
          <w:kern w:val="2"/>
          <w:sz w:val="24"/>
          <w:szCs w:val="24"/>
          <w14:ligatures w14:val="standardContextual"/>
        </w:rPr>
        <w:tab/>
      </w:r>
      <w:r>
        <w:rPr>
          <w:kern w:val="2"/>
          <w:sz w:val="24"/>
          <w:szCs w:val="24"/>
          <w14:ligatures w14:val="standardContextual"/>
        </w:rPr>
        <w:tab/>
      </w:r>
      <w:r>
        <w:rPr>
          <w:kern w:val="2"/>
          <w:sz w:val="24"/>
          <w:szCs w:val="24"/>
          <w14:ligatures w14:val="standardContextual"/>
        </w:rPr>
        <w:tab/>
      </w:r>
      <w:r>
        <w:rPr>
          <w:kern w:val="2"/>
          <w:sz w:val="24"/>
          <w:szCs w:val="24"/>
          <w14:ligatures w14:val="standardContextual"/>
        </w:rPr>
        <w:tab/>
      </w:r>
      <w:r>
        <w:rPr>
          <w:kern w:val="2"/>
          <w:sz w:val="24"/>
          <w:szCs w:val="24"/>
          <w14:ligatures w14:val="standardContextual"/>
        </w:rPr>
        <w:tab/>
        <w:t>Mayor – Justin Lyman</w:t>
      </w:r>
    </w:p>
    <w:p w14:paraId="3944E42A" w14:textId="2C8949AD" w:rsidR="00E02DA6" w:rsidRPr="00BD1D47" w:rsidRDefault="00E02DA6" w:rsidP="00BD1D47"/>
    <w:sectPr w:rsidR="00E02DA6" w:rsidRPr="00BD1D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3754"/>
    <w:multiLevelType w:val="multilevel"/>
    <w:tmpl w:val="8F08A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3E1465"/>
    <w:multiLevelType w:val="multilevel"/>
    <w:tmpl w:val="13F027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E128DF"/>
    <w:multiLevelType w:val="multilevel"/>
    <w:tmpl w:val="6F1613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3B67FD"/>
    <w:multiLevelType w:val="multilevel"/>
    <w:tmpl w:val="22489BC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097ECF"/>
    <w:multiLevelType w:val="multilevel"/>
    <w:tmpl w:val="59DCD2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072227"/>
    <w:multiLevelType w:val="multilevel"/>
    <w:tmpl w:val="B360FC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F4545D"/>
    <w:multiLevelType w:val="multilevel"/>
    <w:tmpl w:val="65783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6E1368"/>
    <w:multiLevelType w:val="multilevel"/>
    <w:tmpl w:val="817A8A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7F46D32"/>
    <w:multiLevelType w:val="multilevel"/>
    <w:tmpl w:val="BE6E0E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D848F2"/>
    <w:multiLevelType w:val="multilevel"/>
    <w:tmpl w:val="6F8024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3E6179"/>
    <w:multiLevelType w:val="multilevel"/>
    <w:tmpl w:val="65FCD1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842F8E"/>
    <w:multiLevelType w:val="multilevel"/>
    <w:tmpl w:val="525279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1FA03BD"/>
    <w:multiLevelType w:val="multilevel"/>
    <w:tmpl w:val="2820DE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FB2DED"/>
    <w:multiLevelType w:val="multilevel"/>
    <w:tmpl w:val="47E474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762DC7"/>
    <w:multiLevelType w:val="multilevel"/>
    <w:tmpl w:val="B5260C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F815A6"/>
    <w:multiLevelType w:val="multilevel"/>
    <w:tmpl w:val="6CC2C6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C2561E0"/>
    <w:multiLevelType w:val="multilevel"/>
    <w:tmpl w:val="420AF9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F734366"/>
    <w:multiLevelType w:val="multilevel"/>
    <w:tmpl w:val="CE5C4B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EF5124"/>
    <w:multiLevelType w:val="multilevel"/>
    <w:tmpl w:val="2BCCB0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30708D4"/>
    <w:multiLevelType w:val="multilevel"/>
    <w:tmpl w:val="DC8440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4824A6E"/>
    <w:multiLevelType w:val="multilevel"/>
    <w:tmpl w:val="30CA23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52A7E9A"/>
    <w:multiLevelType w:val="multilevel"/>
    <w:tmpl w:val="58A64A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7FD512D"/>
    <w:multiLevelType w:val="multilevel"/>
    <w:tmpl w:val="C09EF0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E761F3E"/>
    <w:multiLevelType w:val="multilevel"/>
    <w:tmpl w:val="719A9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1861841"/>
    <w:multiLevelType w:val="multilevel"/>
    <w:tmpl w:val="6FBCE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34806D3"/>
    <w:multiLevelType w:val="multilevel"/>
    <w:tmpl w:val="FDA89F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74F186A"/>
    <w:multiLevelType w:val="multilevel"/>
    <w:tmpl w:val="969674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95944E0"/>
    <w:multiLevelType w:val="multilevel"/>
    <w:tmpl w:val="20969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BBC3301"/>
    <w:multiLevelType w:val="multilevel"/>
    <w:tmpl w:val="C8A872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F3C6E61"/>
    <w:multiLevelType w:val="multilevel"/>
    <w:tmpl w:val="7EB6A9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88367310">
    <w:abstractNumId w:val="6"/>
  </w:num>
  <w:num w:numId="2" w16cid:durableId="2120297141">
    <w:abstractNumId w:val="9"/>
  </w:num>
  <w:num w:numId="3" w16cid:durableId="816071406">
    <w:abstractNumId w:val="5"/>
  </w:num>
  <w:num w:numId="4" w16cid:durableId="447089061">
    <w:abstractNumId w:val="2"/>
  </w:num>
  <w:num w:numId="5" w16cid:durableId="1782996708">
    <w:abstractNumId w:val="10"/>
  </w:num>
  <w:num w:numId="6" w16cid:durableId="338235100">
    <w:abstractNumId w:val="10"/>
    <w:lvlOverride w:ilvl="1">
      <w:lvl w:ilvl="1">
        <w:numFmt w:val="bullet"/>
        <w:lvlText w:val=""/>
        <w:lvlJc w:val="left"/>
        <w:pPr>
          <w:tabs>
            <w:tab w:val="num" w:pos="1440"/>
          </w:tabs>
          <w:ind w:left="1440" w:hanging="360"/>
        </w:pPr>
        <w:rPr>
          <w:rFonts w:ascii="Symbol" w:hAnsi="Symbol" w:hint="default"/>
          <w:sz w:val="20"/>
        </w:rPr>
      </w:lvl>
    </w:lvlOverride>
  </w:num>
  <w:num w:numId="7" w16cid:durableId="847333992">
    <w:abstractNumId w:val="10"/>
    <w:lvlOverride w:ilvl="1">
      <w:lvl w:ilvl="1">
        <w:numFmt w:val="bullet"/>
        <w:lvlText w:val=""/>
        <w:lvlJc w:val="left"/>
        <w:pPr>
          <w:tabs>
            <w:tab w:val="num" w:pos="1440"/>
          </w:tabs>
          <w:ind w:left="1440" w:hanging="360"/>
        </w:pPr>
        <w:rPr>
          <w:rFonts w:ascii="Symbol" w:hAnsi="Symbol" w:hint="default"/>
          <w:sz w:val="20"/>
        </w:rPr>
      </w:lvl>
    </w:lvlOverride>
  </w:num>
  <w:num w:numId="8" w16cid:durableId="1183592751">
    <w:abstractNumId w:val="10"/>
    <w:lvlOverride w:ilvl="1">
      <w:lvl w:ilvl="1">
        <w:numFmt w:val="bullet"/>
        <w:lvlText w:val=""/>
        <w:lvlJc w:val="left"/>
        <w:pPr>
          <w:tabs>
            <w:tab w:val="num" w:pos="1440"/>
          </w:tabs>
          <w:ind w:left="1440" w:hanging="360"/>
        </w:pPr>
        <w:rPr>
          <w:rFonts w:ascii="Symbol" w:hAnsi="Symbol" w:hint="default"/>
          <w:sz w:val="20"/>
        </w:rPr>
      </w:lvl>
    </w:lvlOverride>
  </w:num>
  <w:num w:numId="9" w16cid:durableId="1828477506">
    <w:abstractNumId w:val="16"/>
  </w:num>
  <w:num w:numId="10" w16cid:durableId="1985576642">
    <w:abstractNumId w:val="21"/>
  </w:num>
  <w:num w:numId="11" w16cid:durableId="1880706764">
    <w:abstractNumId w:val="11"/>
  </w:num>
  <w:num w:numId="12" w16cid:durableId="397674875">
    <w:abstractNumId w:val="12"/>
  </w:num>
  <w:num w:numId="13" w16cid:durableId="1506558437">
    <w:abstractNumId w:val="26"/>
  </w:num>
  <w:num w:numId="14" w16cid:durableId="1383677524">
    <w:abstractNumId w:val="14"/>
  </w:num>
  <w:num w:numId="15" w16cid:durableId="381296672">
    <w:abstractNumId w:val="18"/>
  </w:num>
  <w:num w:numId="16" w16cid:durableId="1273241394">
    <w:abstractNumId w:val="0"/>
  </w:num>
  <w:num w:numId="17" w16cid:durableId="2122912281">
    <w:abstractNumId w:val="3"/>
  </w:num>
  <w:num w:numId="18" w16cid:durableId="945311410">
    <w:abstractNumId w:val="1"/>
  </w:num>
  <w:num w:numId="19" w16cid:durableId="841428097">
    <w:abstractNumId w:val="15"/>
  </w:num>
  <w:num w:numId="20" w16cid:durableId="674841387">
    <w:abstractNumId w:val="28"/>
  </w:num>
  <w:num w:numId="21" w16cid:durableId="834417294">
    <w:abstractNumId w:val="29"/>
  </w:num>
  <w:num w:numId="22" w16cid:durableId="100034672">
    <w:abstractNumId w:val="13"/>
  </w:num>
  <w:num w:numId="23" w16cid:durableId="321668043">
    <w:abstractNumId w:val="27"/>
  </w:num>
  <w:num w:numId="24" w16cid:durableId="1557157221">
    <w:abstractNumId w:val="22"/>
  </w:num>
  <w:num w:numId="25" w16cid:durableId="503865259">
    <w:abstractNumId w:val="23"/>
  </w:num>
  <w:num w:numId="26" w16cid:durableId="548153916">
    <w:abstractNumId w:val="24"/>
  </w:num>
  <w:num w:numId="27" w16cid:durableId="240331252">
    <w:abstractNumId w:val="4"/>
  </w:num>
  <w:num w:numId="28" w16cid:durableId="1973175268">
    <w:abstractNumId w:val="8"/>
  </w:num>
  <w:num w:numId="29" w16cid:durableId="346296174">
    <w:abstractNumId w:val="19"/>
  </w:num>
  <w:num w:numId="30" w16cid:durableId="119346565">
    <w:abstractNumId w:val="7"/>
  </w:num>
  <w:num w:numId="31" w16cid:durableId="78455328">
    <w:abstractNumId w:val="17"/>
  </w:num>
  <w:num w:numId="32" w16cid:durableId="1105350309">
    <w:abstractNumId w:val="20"/>
  </w:num>
  <w:num w:numId="33" w16cid:durableId="123929021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13E"/>
    <w:rsid w:val="0003732C"/>
    <w:rsid w:val="002C08B7"/>
    <w:rsid w:val="00310262"/>
    <w:rsid w:val="0044164F"/>
    <w:rsid w:val="005C113E"/>
    <w:rsid w:val="00665B06"/>
    <w:rsid w:val="009815EF"/>
    <w:rsid w:val="00BD1D47"/>
    <w:rsid w:val="00CF5525"/>
    <w:rsid w:val="00DD0BBD"/>
    <w:rsid w:val="00E02DA6"/>
    <w:rsid w:val="00FB47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44916"/>
  <w15:chartTrackingRefBased/>
  <w15:docId w15:val="{B5BF8C65-00A4-4AC2-AEC7-847E442A5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13E"/>
    <w:pPr>
      <w:spacing w:line="259" w:lineRule="auto"/>
    </w:pPr>
    <w:rPr>
      <w:kern w:val="0"/>
      <w:sz w:val="22"/>
      <w:szCs w:val="22"/>
      <w14:ligatures w14:val="none"/>
    </w:rPr>
  </w:style>
  <w:style w:type="paragraph" w:styleId="Heading1">
    <w:name w:val="heading 1"/>
    <w:basedOn w:val="Normal"/>
    <w:next w:val="Normal"/>
    <w:link w:val="Heading1Char"/>
    <w:uiPriority w:val="9"/>
    <w:qFormat/>
    <w:rsid w:val="005C11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11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11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11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11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11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11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11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11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1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11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11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11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11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11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11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11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113E"/>
    <w:rPr>
      <w:rFonts w:eastAsiaTheme="majorEastAsia" w:cstheme="majorBidi"/>
      <w:color w:val="272727" w:themeColor="text1" w:themeTint="D8"/>
    </w:rPr>
  </w:style>
  <w:style w:type="paragraph" w:styleId="Title">
    <w:name w:val="Title"/>
    <w:basedOn w:val="Normal"/>
    <w:next w:val="Normal"/>
    <w:link w:val="TitleChar"/>
    <w:uiPriority w:val="10"/>
    <w:qFormat/>
    <w:rsid w:val="005C11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11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11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11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113E"/>
    <w:pPr>
      <w:spacing w:before="160"/>
      <w:jc w:val="center"/>
    </w:pPr>
    <w:rPr>
      <w:i/>
      <w:iCs/>
      <w:color w:val="404040" w:themeColor="text1" w:themeTint="BF"/>
    </w:rPr>
  </w:style>
  <w:style w:type="character" w:customStyle="1" w:styleId="QuoteChar">
    <w:name w:val="Quote Char"/>
    <w:basedOn w:val="DefaultParagraphFont"/>
    <w:link w:val="Quote"/>
    <w:uiPriority w:val="29"/>
    <w:rsid w:val="005C113E"/>
    <w:rPr>
      <w:i/>
      <w:iCs/>
      <w:color w:val="404040" w:themeColor="text1" w:themeTint="BF"/>
    </w:rPr>
  </w:style>
  <w:style w:type="paragraph" w:styleId="ListParagraph">
    <w:name w:val="List Paragraph"/>
    <w:basedOn w:val="Normal"/>
    <w:uiPriority w:val="34"/>
    <w:qFormat/>
    <w:rsid w:val="005C113E"/>
    <w:pPr>
      <w:ind w:left="720"/>
      <w:contextualSpacing/>
    </w:pPr>
  </w:style>
  <w:style w:type="character" w:styleId="IntenseEmphasis">
    <w:name w:val="Intense Emphasis"/>
    <w:basedOn w:val="DefaultParagraphFont"/>
    <w:uiPriority w:val="21"/>
    <w:qFormat/>
    <w:rsid w:val="005C113E"/>
    <w:rPr>
      <w:i/>
      <w:iCs/>
      <w:color w:val="0F4761" w:themeColor="accent1" w:themeShade="BF"/>
    </w:rPr>
  </w:style>
  <w:style w:type="paragraph" w:styleId="IntenseQuote">
    <w:name w:val="Intense Quote"/>
    <w:basedOn w:val="Normal"/>
    <w:next w:val="Normal"/>
    <w:link w:val="IntenseQuoteChar"/>
    <w:uiPriority w:val="30"/>
    <w:qFormat/>
    <w:rsid w:val="005C11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113E"/>
    <w:rPr>
      <w:i/>
      <w:iCs/>
      <w:color w:val="0F4761" w:themeColor="accent1" w:themeShade="BF"/>
    </w:rPr>
  </w:style>
  <w:style w:type="character" w:styleId="IntenseReference">
    <w:name w:val="Intense Reference"/>
    <w:basedOn w:val="DefaultParagraphFont"/>
    <w:uiPriority w:val="32"/>
    <w:qFormat/>
    <w:rsid w:val="005C113E"/>
    <w:rPr>
      <w:b/>
      <w:bCs/>
      <w:smallCaps/>
      <w:color w:val="0F4761" w:themeColor="accent1" w:themeShade="BF"/>
      <w:spacing w:val="5"/>
    </w:rPr>
  </w:style>
  <w:style w:type="paragraph" w:styleId="NormalWeb">
    <w:name w:val="Normal (Web)"/>
    <w:basedOn w:val="Normal"/>
    <w:uiPriority w:val="99"/>
    <w:semiHidden/>
    <w:unhideWhenUsed/>
    <w:rsid w:val="00E02DA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1130</TotalTime>
  <Pages>3</Pages>
  <Words>1044</Words>
  <Characters>5956</Characters>
  <Application>Microsoft Office Word</Application>
  <DocSecurity>0</DocSecurity>
  <Lines>49</Lines>
  <Paragraphs>13</Paragraphs>
  <ScaleCrop>false</ScaleCrop>
  <Company/>
  <LinksUpToDate>false</LinksUpToDate>
  <CharactersWithSpaces>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Copp</dc:creator>
  <cp:keywords/>
  <dc:description/>
  <cp:lastModifiedBy>Heather Copp</cp:lastModifiedBy>
  <cp:revision>7</cp:revision>
  <cp:lastPrinted>2026-08-27T18:35:00Z</cp:lastPrinted>
  <dcterms:created xsi:type="dcterms:W3CDTF">2026-08-06T18:52:00Z</dcterms:created>
  <dcterms:modified xsi:type="dcterms:W3CDTF">2026-09-01T16:14:00Z</dcterms:modified>
</cp:coreProperties>
</file>